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GoBack"/>
      <w:bookmarkEnd w:id="0"/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2CC9780D"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 xml:space="preserve">. razred </w:t>
      </w:r>
      <w:r w:rsidR="00540F12">
        <w:rPr>
          <w:rFonts w:cstheme="minorHAnsi"/>
          <w:b/>
          <w:sz w:val="32"/>
        </w:rPr>
        <w:t>O</w:t>
      </w:r>
      <w:r w:rsidR="00B750D0">
        <w:rPr>
          <w:rFonts w:cstheme="minorHAnsi"/>
          <w:b/>
          <w:sz w:val="32"/>
        </w:rPr>
        <w:t>snovne škole</w:t>
      </w:r>
      <w:r w:rsidR="00540F12">
        <w:rPr>
          <w:rFonts w:cstheme="minorHAnsi"/>
          <w:b/>
          <w:sz w:val="32"/>
        </w:rPr>
        <w:t xml:space="preserve"> Zvonimira Franka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C0ED9F1" w14:textId="480F530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0EF11840" w14:textId="77777777" w:rsidR="00540F12" w:rsidRDefault="00540F12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lastRenderedPageBreak/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14E96F83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B77CF4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B77CF4">
        <w:rPr>
          <w:rFonts w:asciiTheme="minorHAnsi" w:hAnsiTheme="minorHAnsi" w:cstheme="minorHAnsi"/>
          <w:color w:val="000000" w:themeColor="text1"/>
        </w:rPr>
        <w:t>3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2E270397" w14:textId="29C188EE" w:rsidR="00403A26" w:rsidRPr="00403A26" w:rsidRDefault="00904D38" w:rsidP="00403A26">
      <w:pPr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t>Uz neke</w:t>
      </w:r>
      <w:r w:rsidR="00C66620">
        <w:rPr>
          <w:rStyle w:val="kurziv"/>
          <w:rFonts w:cstheme="minorHAnsi"/>
          <w:sz w:val="24"/>
          <w:szCs w:val="24"/>
        </w:rPr>
        <w:t xml:space="preserve"> razrade</w:t>
      </w:r>
      <w:r w:rsidRPr="00904D38">
        <w:rPr>
          <w:rStyle w:val="kurziv"/>
          <w:rFonts w:cstheme="minorHAnsi"/>
          <w:sz w:val="24"/>
          <w:szCs w:val="24"/>
        </w:rPr>
        <w:t xml:space="preserve"> ishod</w:t>
      </w:r>
      <w:r w:rsidR="00C66620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</w:t>
      </w:r>
      <w:r w:rsidR="00C66620">
        <w:rPr>
          <w:rStyle w:val="kurziv"/>
          <w:rFonts w:cstheme="minorHAnsi"/>
          <w:sz w:val="24"/>
          <w:szCs w:val="24"/>
        </w:rPr>
        <w:t>:</w:t>
      </w:r>
      <w:r w:rsidR="00C66620">
        <w:rPr>
          <w:rFonts w:eastAsia="Times New Roman" w:cstheme="minorHAnsi"/>
          <w:b/>
          <w:sz w:val="28"/>
          <w:szCs w:val="24"/>
          <w:lang w:eastAsia="hr-HR"/>
        </w:rPr>
        <w:t xml:space="preserve"> </w:t>
      </w:r>
      <w:r w:rsidR="00C66620" w:rsidRPr="00C66620">
        <w:rPr>
          <w:rFonts w:eastAsia="Times New Roman" w:cstheme="minorHAnsi"/>
          <w:bCs/>
          <w:sz w:val="24"/>
          <w:lang w:eastAsia="hr-HR"/>
        </w:rPr>
        <w:t>OŠ HJ B.3.3 Učenik čita prema vlastitome interesu te razlikuje vrste knjiga za djecu.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D40501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1" w:name="_Hlk28581725"/>
      <w:r w:rsidR="00D40501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D40501" w:rsidRPr="00D40501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  <w:bookmarkEnd w:id="1"/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5085C6F4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 w:rsidR="00403A26">
              <w:rPr>
                <w:rFonts w:cstheme="minorHAnsi"/>
                <w:sz w:val="24"/>
                <w:szCs w:val="24"/>
              </w:rPr>
              <w:t>6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208E730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 w:rsidR="00403A26">
              <w:rPr>
                <w:rFonts w:cstheme="minorHAnsi"/>
                <w:sz w:val="24"/>
                <w:szCs w:val="24"/>
              </w:rPr>
              <w:t>7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 w:rsidR="00403A26">
              <w:rPr>
                <w:rFonts w:cstheme="minorHAnsi"/>
                <w:sz w:val="24"/>
                <w:szCs w:val="24"/>
              </w:rPr>
              <w:t>89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65A58D2F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 w:rsidR="00403A26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5DB8764B" w:rsidR="009162E1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089F07BF" w14:textId="57F8DE76" w:rsidR="00540F12" w:rsidRDefault="00540F12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14:paraId="017B37ED" w14:textId="6F1D3784" w:rsidR="00540F12" w:rsidRDefault="00540F12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14:paraId="4EE7BA8A" w14:textId="2AEC219E" w:rsidR="00540F12" w:rsidRDefault="00540F12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14:paraId="3FD269F0" w14:textId="0636F73B" w:rsidR="00540F12" w:rsidRDefault="00540F12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14:paraId="05B73A26" w14:textId="613E819E" w:rsidR="00540F12" w:rsidRDefault="00540F12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14:paraId="35FF84FB" w14:textId="269D7152" w:rsidR="00540F12" w:rsidRDefault="00540F12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14:paraId="01110BFE" w14:textId="7A5573C7" w:rsidR="00540F12" w:rsidRDefault="00540F12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14:paraId="3B47A410" w14:textId="77777777" w:rsidR="003057B4" w:rsidRDefault="003057B4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14:paraId="25D953C1" w14:textId="77777777" w:rsidR="00540F12" w:rsidRPr="00904D38" w:rsidRDefault="00540F12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lastRenderedPageBreak/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4E377551" w:rsidR="003D632B" w:rsidRPr="003057B4" w:rsidRDefault="009162E1" w:rsidP="00614DA8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BE2BC2A" w14:textId="409C842F" w:rsidR="00614DA8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3E8C1255" w14:textId="2977687C" w:rsidR="003057B4" w:rsidRDefault="003057B4" w:rsidP="003057B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057B4">
        <w:rPr>
          <w:rStyle w:val="normaltextrun"/>
          <w:rFonts w:ascii="Calibri" w:hAnsi="Calibri" w:cs="Calibri"/>
          <w:b/>
          <w:bCs/>
        </w:rPr>
        <w:t>Pisane provjere znanja: </w:t>
      </w:r>
      <w:r w:rsidRPr="003057B4">
        <w:rPr>
          <w:rStyle w:val="eop"/>
          <w:rFonts w:ascii="Calibri" w:hAnsi="Calibri" w:cs="Calibri"/>
        </w:rPr>
        <w:t> </w:t>
      </w:r>
    </w:p>
    <w:p w14:paraId="64F02B32" w14:textId="77777777" w:rsidR="003057B4" w:rsidRPr="003057B4" w:rsidRDefault="003057B4" w:rsidP="00305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EA82CDC" w14:textId="77777777" w:rsidR="003057B4" w:rsidRPr="003057B4" w:rsidRDefault="003057B4" w:rsidP="00305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7B4">
        <w:rPr>
          <w:rStyle w:val="normaltextrun"/>
          <w:rFonts w:ascii="Calibri" w:hAnsi="Calibri" w:cs="Calibri"/>
          <w:b/>
          <w:bCs/>
        </w:rPr>
        <w:t xml:space="preserve">Kontrolni zadatci </w:t>
      </w:r>
      <w:r w:rsidRPr="003057B4">
        <w:rPr>
          <w:rStyle w:val="normaltextrun"/>
          <w:rFonts w:ascii="Calibri" w:hAnsi="Calibri" w:cs="Calibri"/>
        </w:rPr>
        <w:t>– bodovna ljestvica: 0 – 50 % - nedovoljan (1), 51- 63 % - dovoljan (2), 64 – 76 % - dobar (3), 77-89% - vrlo dobar (4), 90 -100% -odličan (5)</w:t>
      </w:r>
      <w:r w:rsidRPr="003057B4">
        <w:rPr>
          <w:rStyle w:val="eop"/>
          <w:rFonts w:ascii="Calibri" w:hAnsi="Calibri" w:cs="Calibri"/>
        </w:rPr>
        <w:t> </w:t>
      </w:r>
    </w:p>
    <w:p w14:paraId="34CDAF91" w14:textId="77777777" w:rsidR="003057B4" w:rsidRPr="003057B4" w:rsidRDefault="003057B4" w:rsidP="00305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7B4">
        <w:rPr>
          <w:rStyle w:val="normaltextrun"/>
          <w:rFonts w:ascii="Calibri" w:hAnsi="Calibri" w:cs="Calibri"/>
          <w:b/>
          <w:bCs/>
        </w:rPr>
        <w:t xml:space="preserve">Diktati i razumijevanje pročitanog teksta (odgovori na pitanja) </w:t>
      </w:r>
      <w:r w:rsidRPr="003057B4">
        <w:rPr>
          <w:rStyle w:val="normaltextrun"/>
          <w:rFonts w:ascii="Calibri" w:hAnsi="Calibri" w:cs="Calibri"/>
        </w:rPr>
        <w:t>– do 1 pogrješke – odličan (5), 2 pogrješke - vrlo dobar (4), 3 - 4 pogrješke – dobar (3), 5 - 6 pogrješaka – dovoljan (2) , 7 i više pogrješaka - nedovoljan (1) </w:t>
      </w:r>
      <w:r w:rsidRPr="003057B4">
        <w:rPr>
          <w:rStyle w:val="eop"/>
          <w:rFonts w:ascii="Calibri" w:hAnsi="Calibri" w:cs="Calibri"/>
        </w:rPr>
        <w:t> </w:t>
      </w:r>
    </w:p>
    <w:p w14:paraId="51D517A1" w14:textId="77777777" w:rsidR="003057B4" w:rsidRPr="003057B4" w:rsidRDefault="003057B4" w:rsidP="00305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7B4">
        <w:rPr>
          <w:rStyle w:val="normaltextrun"/>
          <w:rFonts w:ascii="Calibri" w:hAnsi="Calibri" w:cs="Calibri"/>
          <w:b/>
          <w:bCs/>
        </w:rPr>
        <w:t>Oblikovanje kraćih tekstova - prati se i boduje - ( 2 boda – u potpunosti ostvarena sastavnica, 1 bod – djelomično ostvarena sastavnica, 0 bodova – neostvarena sastavnica) </w:t>
      </w:r>
      <w:r w:rsidRPr="003057B4">
        <w:rPr>
          <w:rStyle w:val="eop"/>
          <w:rFonts w:ascii="Calibri" w:hAnsi="Calibri" w:cs="Calibri"/>
        </w:rPr>
        <w:t> </w:t>
      </w:r>
    </w:p>
    <w:p w14:paraId="76F8600A" w14:textId="77777777" w:rsidR="003057B4" w:rsidRPr="003057B4" w:rsidRDefault="003057B4" w:rsidP="00305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7B4">
        <w:rPr>
          <w:rStyle w:val="normaltextrun"/>
          <w:rFonts w:ascii="Calibri" w:hAnsi="Calibri" w:cs="Calibri"/>
        </w:rPr>
        <w:t>1. Sastavnica - Cjelovitost kraćeg teksta - međusobna povezanost i ulančanost rečenica. </w:t>
      </w:r>
      <w:r w:rsidRPr="003057B4">
        <w:rPr>
          <w:rStyle w:val="eop"/>
          <w:rFonts w:ascii="Calibri" w:hAnsi="Calibri" w:cs="Calibri"/>
        </w:rPr>
        <w:t> </w:t>
      </w:r>
    </w:p>
    <w:p w14:paraId="318956B2" w14:textId="77777777" w:rsidR="003057B4" w:rsidRPr="003057B4" w:rsidRDefault="003057B4" w:rsidP="00305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7B4">
        <w:rPr>
          <w:rStyle w:val="normaltextrun"/>
          <w:rFonts w:ascii="Calibri" w:hAnsi="Calibri" w:cs="Calibri"/>
        </w:rPr>
        <w:lastRenderedPageBreak/>
        <w:t>2. Sastavnica - Rječnik i stil – jasno izražavanje i oblikovanje misli, funkcionalna uporaba riječi. </w:t>
      </w:r>
      <w:r w:rsidRPr="003057B4">
        <w:rPr>
          <w:rStyle w:val="eop"/>
          <w:rFonts w:ascii="Calibri" w:hAnsi="Calibri" w:cs="Calibri"/>
        </w:rPr>
        <w:t> </w:t>
      </w:r>
    </w:p>
    <w:p w14:paraId="7CCFB643" w14:textId="77777777" w:rsidR="003057B4" w:rsidRPr="003057B4" w:rsidRDefault="003057B4" w:rsidP="00305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7B4">
        <w:rPr>
          <w:rStyle w:val="normaltextrun"/>
          <w:rFonts w:ascii="Calibri" w:hAnsi="Calibri" w:cs="Calibri"/>
        </w:rPr>
        <w:t>3. Sastavnica - Pravopis i primjena pravopisnih pravila – utvrđuje se točnost primjene - veliko početno slovo, rečenični znak. </w:t>
      </w:r>
      <w:r w:rsidRPr="003057B4">
        <w:rPr>
          <w:rStyle w:val="eop"/>
          <w:rFonts w:ascii="Calibri" w:hAnsi="Calibri" w:cs="Calibri"/>
        </w:rPr>
        <w:t> </w:t>
      </w:r>
    </w:p>
    <w:p w14:paraId="4790331B" w14:textId="77777777" w:rsidR="003057B4" w:rsidRPr="003057B4" w:rsidRDefault="003057B4" w:rsidP="00305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7B4">
        <w:rPr>
          <w:rStyle w:val="normaltextrun"/>
          <w:rFonts w:ascii="Calibri" w:hAnsi="Calibri" w:cs="Calibri"/>
        </w:rPr>
        <w:t>4. Sastavnica - Uporaba formalnog školskog pisma – utvrđuje se čitkost, urednost i točnost u oblikovanju slova. </w:t>
      </w:r>
      <w:r w:rsidRPr="003057B4">
        <w:rPr>
          <w:rStyle w:val="eop"/>
          <w:rFonts w:ascii="Calibri" w:hAnsi="Calibri" w:cs="Calibri"/>
        </w:rPr>
        <w:t> </w:t>
      </w:r>
    </w:p>
    <w:p w14:paraId="1B6B6364" w14:textId="1E69B52A" w:rsidR="00614DA8" w:rsidRDefault="003057B4" w:rsidP="00305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057B4">
        <w:rPr>
          <w:rStyle w:val="normaltextrun"/>
          <w:rFonts w:ascii="Calibri" w:hAnsi="Calibri" w:cs="Calibri"/>
        </w:rPr>
        <w:t>Bodovi i ocjena: 8 bodova – odličan (5), 7 bodova – vrlo dobar (4), 6 bodova – dobar (3), 5 bodova – dovoljan (2), 4 i manje bodova - nedovoljan (1)</w:t>
      </w:r>
      <w:r w:rsidRPr="003057B4">
        <w:rPr>
          <w:rStyle w:val="eop"/>
          <w:rFonts w:ascii="Calibri" w:hAnsi="Calibri" w:cs="Calibri"/>
        </w:rPr>
        <w:t> </w:t>
      </w:r>
    </w:p>
    <w:p w14:paraId="5857C67A" w14:textId="0953DEC1" w:rsidR="003057B4" w:rsidRDefault="003057B4" w:rsidP="003057B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</w:p>
    <w:p w14:paraId="71954E6E" w14:textId="3FF2E3B2" w:rsidR="00601AA4" w:rsidRDefault="00601AA4" w:rsidP="003057B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</w:p>
    <w:p w14:paraId="64160392" w14:textId="77777777" w:rsidR="007A2A44" w:rsidRPr="003057B4" w:rsidRDefault="007A2A44" w:rsidP="003057B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novim riječima u 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 xml:space="preserve">služi  novim </w:t>
            </w:r>
            <w:r w:rsidRPr="00E164BB">
              <w:rPr>
                <w:rFonts w:cstheme="minorHAnsi"/>
                <w:sz w:val="24"/>
                <w:szCs w:val="24"/>
              </w:rPr>
              <w:lastRenderedPageBreak/>
              <w:t>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Čineći manje,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sluša tekst prema zadanim smjernicama: unaprijed 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je potrebno ponavljati zadana pitanja nakon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sluša tekst prema zadanim smjernicama, ponekad je pažnja pomalo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pamti pitanja i upute te na njih točno i s lakoćom odgovara, što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Teže pronalazi važne podatke u tekstu,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Uz detaljne upute pronalazi važne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jednostavne tekstove prema zadanoj ili slobodno odabranoj </w:t>
            </w: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jednostavne tekstove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jednostavne tekstove prema zadanoj ili slobodno 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jednostavne tekstove prema zadanoj ili slobodno 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Razina znanja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djelomična uspješnost se postiže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čineći navedeno prema zadanom predlošku ili 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slovopisnu čitkost u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dvotočku i zarez u </w:t>
            </w: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Relativno uspješno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te bez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</w:t>
            </w:r>
            <w:r w:rsidRPr="00F47E46">
              <w:rPr>
                <w:rFonts w:cstheme="minorHAnsi"/>
                <w:sz w:val="24"/>
              </w:rPr>
              <w:lastRenderedPageBreak/>
              <w:t>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 xml:space="preserve">razlikuje jesnu i niječnu </w:t>
            </w:r>
            <w:r w:rsidRPr="00F47E46">
              <w:rPr>
                <w:rFonts w:cstheme="minorHAnsi"/>
                <w:sz w:val="24"/>
              </w:rPr>
              <w:lastRenderedPageBreak/>
              <w:t>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redoslijed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</w:t>
            </w:r>
            <w:r w:rsidRPr="0081168A">
              <w:rPr>
                <w:rFonts w:cstheme="minorHAnsi"/>
                <w:sz w:val="24"/>
              </w:rPr>
              <w:lastRenderedPageBreak/>
              <w:t xml:space="preserve">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djelomično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redoslijed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redoslijed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izdvaja 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pjesničke slike, ali ih samostalno ne razlikuje po vrsti, tek uz primjer 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uz pomoć se koristi aktivnim rječnikom i temeljnim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se koristi aktivnim rječnikom i temeljnim znanjima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jezičnim vještinama, aktivnim rječnikom i temeljnim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znanjima radi oblikovanja uradaka u kojima dolazi do 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vještinama, aktivnim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rječnikom i temeljnim znanjima radi oblikovanja uradaka u kojima dolazi do izražaja kreativnost, 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E867290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11AE4EC9" w14:textId="7655395C" w:rsidR="003057B4" w:rsidRDefault="003057B4" w:rsidP="004F6448"/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redovito čita tekstove u književnim i zabavno-obrazovnim </w:t>
            </w: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1D6ECF17" w:rsidR="00426538" w:rsidRDefault="00426538" w:rsidP="00445146">
      <w:pPr>
        <w:rPr>
          <w:rFonts w:cstheme="minorHAnsi"/>
        </w:rPr>
      </w:pPr>
    </w:p>
    <w:p w14:paraId="3F0B73D8" w14:textId="3567F66E" w:rsidR="00540F12" w:rsidRDefault="00540F12" w:rsidP="00445146">
      <w:pPr>
        <w:rPr>
          <w:rFonts w:cstheme="minorHAnsi"/>
        </w:rPr>
      </w:pPr>
    </w:p>
    <w:p w14:paraId="7065AABB" w14:textId="77777777" w:rsidR="00540F12" w:rsidRDefault="00540F12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0E077509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Značenje crta: obrisne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Crtačka, slikarska i plastička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48438A49" w14:textId="6DFD7CB4" w:rsidR="007329B7" w:rsidRPr="003057B4" w:rsidRDefault="00426538" w:rsidP="003057B4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14:paraId="73A4FC72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458110A8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368CBEF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4F9EFF4A"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1B4A5B5" w14:textId="77777777"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4A84C6AB" w14:textId="09FB9E73" w:rsid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14FA5D20" w14:textId="77777777" w:rsidR="0044724A" w:rsidRDefault="0044724A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0C88D243" w14:textId="46AE7F25" w:rsidR="007329B7" w:rsidRDefault="007329B7" w:rsidP="00631EB8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</w:t>
      </w:r>
    </w:p>
    <w:p w14:paraId="2F50934C" w14:textId="77777777" w:rsidR="00631EB8" w:rsidRPr="00631EB8" w:rsidRDefault="00631EB8" w:rsidP="00631EB8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Učenik, u stvaralačkom procesu i izražavanju koristi likovni jezik tako da kreće od doživljaja cjeline prema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 xml:space="preserve">, ali ponekad potrebno ponoviti i </w:t>
            </w:r>
            <w:r>
              <w:rPr>
                <w:rFonts w:cstheme="minorHAnsi"/>
                <w:sz w:val="24"/>
                <w:szCs w:val="24"/>
              </w:rPr>
              <w:lastRenderedPageBreak/>
              <w:t>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istražuje likovne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istražuje likovne materijale i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istražuje likovne materijale i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412F90D1" w:rsidR="007329B7" w:rsidRDefault="007329B7" w:rsidP="007329B7">
      <w:pPr>
        <w:rPr>
          <w:rFonts w:cstheme="minorHAnsi"/>
          <w:sz w:val="24"/>
        </w:rPr>
      </w:pPr>
    </w:p>
    <w:p w14:paraId="58D38355" w14:textId="456232D0" w:rsidR="00631EB8" w:rsidRDefault="00631EB8" w:rsidP="007329B7">
      <w:pPr>
        <w:rPr>
          <w:rFonts w:cstheme="minorHAnsi"/>
          <w:sz w:val="24"/>
        </w:rPr>
      </w:pPr>
    </w:p>
    <w:p w14:paraId="634434B8" w14:textId="4AA76AE8" w:rsidR="00631EB8" w:rsidRDefault="00631EB8" w:rsidP="007329B7">
      <w:pPr>
        <w:rPr>
          <w:rFonts w:cstheme="minorHAnsi"/>
          <w:sz w:val="24"/>
        </w:rPr>
      </w:pPr>
    </w:p>
    <w:p w14:paraId="13BD2DFC" w14:textId="5B99DF02" w:rsidR="00631EB8" w:rsidRDefault="00631EB8" w:rsidP="007329B7">
      <w:pPr>
        <w:rPr>
          <w:rFonts w:cstheme="minorHAnsi"/>
          <w:sz w:val="24"/>
        </w:rPr>
      </w:pPr>
    </w:p>
    <w:p w14:paraId="390D2DFD" w14:textId="49AA09B8" w:rsidR="00631EB8" w:rsidRDefault="00631EB8" w:rsidP="007329B7">
      <w:pPr>
        <w:rPr>
          <w:rFonts w:cstheme="minorHAnsi"/>
          <w:sz w:val="24"/>
        </w:rPr>
      </w:pPr>
    </w:p>
    <w:p w14:paraId="1B43A446" w14:textId="0D01CF66" w:rsidR="00631EB8" w:rsidRDefault="00631EB8" w:rsidP="007329B7">
      <w:pPr>
        <w:rPr>
          <w:rFonts w:cstheme="minorHAnsi"/>
          <w:sz w:val="24"/>
        </w:rPr>
      </w:pPr>
    </w:p>
    <w:p w14:paraId="197E37DA" w14:textId="1A3157BA" w:rsidR="00631EB8" w:rsidRDefault="00631EB8" w:rsidP="007329B7">
      <w:pPr>
        <w:rPr>
          <w:rFonts w:cstheme="minorHAnsi"/>
          <w:sz w:val="24"/>
        </w:rPr>
      </w:pPr>
    </w:p>
    <w:p w14:paraId="71FF3084" w14:textId="65F52FC3" w:rsidR="00631EB8" w:rsidRDefault="00631EB8" w:rsidP="007329B7">
      <w:pPr>
        <w:rPr>
          <w:rFonts w:cstheme="minorHAnsi"/>
          <w:sz w:val="24"/>
        </w:rPr>
      </w:pPr>
    </w:p>
    <w:p w14:paraId="0A3636C4" w14:textId="77777777" w:rsidR="00631EB8" w:rsidRDefault="00631EB8" w:rsidP="007329B7">
      <w:pPr>
        <w:rPr>
          <w:rFonts w:cstheme="minorHAnsi"/>
          <w:sz w:val="24"/>
        </w:rPr>
      </w:pPr>
    </w:p>
    <w:p w14:paraId="4E962B7B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0753C0CC" w:rsidR="00683694" w:rsidRDefault="00683694" w:rsidP="007329B7">
      <w:pPr>
        <w:rPr>
          <w:rFonts w:cstheme="minorHAnsi"/>
        </w:rPr>
      </w:pPr>
    </w:p>
    <w:p w14:paraId="33180523" w14:textId="77777777" w:rsidR="00540F12" w:rsidRDefault="00540F12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lastRenderedPageBreak/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različitih vrsta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(klasična, tradicijska,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uz pjevanje, s tonovima/melodijama 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06D934D8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266271F2" w14:textId="77777777" w:rsidR="000322E8" w:rsidRPr="000322E8" w:rsidRDefault="000322E8" w:rsidP="000322E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b/>
          <w:bCs/>
          <w:iCs/>
          <w:color w:val="232323"/>
          <w:sz w:val="24"/>
          <w:szCs w:val="28"/>
          <w:lang w:eastAsia="hr-HR"/>
        </w:rPr>
        <w:t>SASTAVNICE VREDNOVANJA </w:t>
      </w: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 </w:t>
      </w:r>
    </w:p>
    <w:p w14:paraId="29BA08E3" w14:textId="77777777" w:rsidR="000322E8" w:rsidRPr="000322E8" w:rsidRDefault="000322E8" w:rsidP="000322E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lastRenderedPageBreak/>
        <w:t xml:space="preserve">Sastavnice vrednovanja u predmetu proizlaze iz odgojno-obrazovnih ishoda organiziranih u domenama: </w:t>
      </w:r>
      <w:r w:rsidRPr="000322E8">
        <w:rPr>
          <w:rFonts w:eastAsia="Times New Roman" w:cstheme="minorHAnsi"/>
          <w:b/>
          <w:bCs/>
          <w:iCs/>
          <w:color w:val="232323"/>
          <w:sz w:val="24"/>
          <w:szCs w:val="28"/>
          <w:lang w:eastAsia="hr-HR"/>
        </w:rPr>
        <w:t>A – Brojevi, B – Algebra i funkcije, C -Oblik i prostor, D – Mjerenje, E – Podaci, statistika i vjerojatnost </w:t>
      </w: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 </w:t>
      </w:r>
    </w:p>
    <w:p w14:paraId="60F3BA3D" w14:textId="77777777" w:rsidR="000322E8" w:rsidRPr="000322E8" w:rsidRDefault="000322E8" w:rsidP="000322E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b/>
          <w:bCs/>
          <w:iCs/>
          <w:color w:val="232323"/>
          <w:sz w:val="24"/>
          <w:szCs w:val="28"/>
          <w:lang w:eastAsia="hr-HR"/>
        </w:rPr>
        <w:t>ELEMENTI VREDNOVANJA </w:t>
      </w: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 </w:t>
      </w:r>
    </w:p>
    <w:p w14:paraId="013CA4D5" w14:textId="77777777" w:rsidR="000322E8" w:rsidRPr="000322E8" w:rsidRDefault="000322E8" w:rsidP="000322E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b/>
          <w:bCs/>
          <w:iCs/>
          <w:color w:val="232323"/>
          <w:sz w:val="24"/>
          <w:szCs w:val="28"/>
          <w:lang w:eastAsia="hr-HR"/>
        </w:rPr>
        <w:t>1. Usvojenost znanja i vještina </w:t>
      </w: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 </w:t>
      </w:r>
    </w:p>
    <w:p w14:paraId="0E8C3DB9" w14:textId="77777777" w:rsidR="000322E8" w:rsidRPr="000322E8" w:rsidRDefault="000322E8" w:rsidP="000322E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opisuje matematičke pojmove  </w:t>
      </w:r>
    </w:p>
    <w:p w14:paraId="35289A7B" w14:textId="77777777" w:rsidR="000322E8" w:rsidRPr="000322E8" w:rsidRDefault="000322E8" w:rsidP="000322E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odabire pogodne i matematički ispravne procedure te ih provodi  </w:t>
      </w:r>
    </w:p>
    <w:p w14:paraId="71BB2F78" w14:textId="77777777" w:rsidR="000322E8" w:rsidRPr="000322E8" w:rsidRDefault="000322E8" w:rsidP="000322E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provjerava ispravnost matematičkih postupaka i utvrđuje smislenost rezultata  </w:t>
      </w:r>
    </w:p>
    <w:p w14:paraId="1A726B54" w14:textId="3E3924C5" w:rsidR="000322E8" w:rsidRDefault="000322E8" w:rsidP="000322E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upotrebljava i povezuje matematičke koncepte.  </w:t>
      </w:r>
    </w:p>
    <w:p w14:paraId="31446146" w14:textId="77777777" w:rsidR="000322E8" w:rsidRPr="000322E8" w:rsidRDefault="000322E8" w:rsidP="000322E8">
      <w:pPr>
        <w:spacing w:before="100" w:beforeAutospacing="1" w:after="100" w:afterAutospacing="1" w:line="240" w:lineRule="auto"/>
        <w:ind w:left="720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</w:p>
    <w:p w14:paraId="328C2A1E" w14:textId="77777777" w:rsidR="000322E8" w:rsidRPr="000322E8" w:rsidRDefault="000322E8" w:rsidP="000322E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b/>
          <w:bCs/>
          <w:iCs/>
          <w:color w:val="232323"/>
          <w:sz w:val="24"/>
          <w:szCs w:val="28"/>
          <w:lang w:eastAsia="hr-HR"/>
        </w:rPr>
        <w:t>2. Matematička komunikacija </w:t>
      </w: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 </w:t>
      </w:r>
    </w:p>
    <w:p w14:paraId="46388801" w14:textId="77777777" w:rsidR="000322E8" w:rsidRPr="000322E8" w:rsidRDefault="000322E8" w:rsidP="000322E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koristi se odgovarajućim matematičkim jezikom (standardni matematički simboli, zapisi i terminologija) pri usmenome i pisanom izražavanju  </w:t>
      </w:r>
    </w:p>
    <w:p w14:paraId="01C676AB" w14:textId="77777777" w:rsidR="000322E8" w:rsidRPr="000322E8" w:rsidRDefault="000322E8" w:rsidP="000322E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koristi se odgovarajućim matematičkim prikazima za predstavljanje podataka  </w:t>
      </w:r>
    </w:p>
    <w:p w14:paraId="35C32B9B" w14:textId="77777777" w:rsidR="000322E8" w:rsidRPr="000322E8" w:rsidRDefault="000322E8" w:rsidP="000322E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prelazi između različitih matematičkih prikaza </w:t>
      </w:r>
    </w:p>
    <w:p w14:paraId="1B6C969B" w14:textId="77777777" w:rsidR="000322E8" w:rsidRPr="000322E8" w:rsidRDefault="000322E8" w:rsidP="000322E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svoje razmišljanje iznosi cjelovitim, suvislim i sažetim matematičkim rečenicama  </w:t>
      </w:r>
    </w:p>
    <w:p w14:paraId="2FDA72C1" w14:textId="77777777" w:rsidR="000322E8" w:rsidRPr="000322E8" w:rsidRDefault="000322E8" w:rsidP="000322E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postavlja pitanja i odgovara na pitanja koja nadilaze opseg izvorno postavljenoga pitanja  </w:t>
      </w:r>
    </w:p>
    <w:p w14:paraId="6A7123A9" w14:textId="77777777" w:rsidR="000322E8" w:rsidRPr="000322E8" w:rsidRDefault="000322E8" w:rsidP="000322E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organizira informacije u logičku strukturu  </w:t>
      </w:r>
    </w:p>
    <w:p w14:paraId="11720A86" w14:textId="77777777" w:rsidR="000322E8" w:rsidRPr="000322E8" w:rsidRDefault="000322E8" w:rsidP="000322E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primjereno se koristi tehnologijom.  </w:t>
      </w:r>
    </w:p>
    <w:p w14:paraId="5F0A8162" w14:textId="77777777" w:rsidR="000322E8" w:rsidRPr="000322E8" w:rsidRDefault="000322E8" w:rsidP="000322E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 </w:t>
      </w:r>
    </w:p>
    <w:p w14:paraId="31126A1D" w14:textId="77777777" w:rsidR="000322E8" w:rsidRPr="000322E8" w:rsidRDefault="000322E8" w:rsidP="000322E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b/>
          <w:bCs/>
          <w:iCs/>
          <w:color w:val="232323"/>
          <w:sz w:val="24"/>
          <w:szCs w:val="28"/>
          <w:lang w:eastAsia="hr-HR"/>
        </w:rPr>
        <w:t>3. Rješavanje problema </w:t>
      </w: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 </w:t>
      </w:r>
    </w:p>
    <w:p w14:paraId="2A7DA863" w14:textId="77777777" w:rsidR="000322E8" w:rsidRPr="000322E8" w:rsidRDefault="000322E8" w:rsidP="000322E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prepoznaje relevantne elemente problema i naslućuje metode rješavanja  </w:t>
      </w:r>
    </w:p>
    <w:p w14:paraId="31B1AD3D" w14:textId="77777777" w:rsidR="000322E8" w:rsidRPr="000322E8" w:rsidRDefault="000322E8" w:rsidP="000322E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uspješno primjenjuje odabranu matematičku metodu pri rješavanju problema  </w:t>
      </w:r>
    </w:p>
    <w:p w14:paraId="084FDDBF" w14:textId="77777777" w:rsidR="000322E8" w:rsidRPr="000322E8" w:rsidRDefault="000322E8" w:rsidP="000322E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modelira matematičkim zakonitostima problemske situacije uz raspravu  </w:t>
      </w:r>
    </w:p>
    <w:p w14:paraId="7AFAA107" w14:textId="77777777" w:rsidR="000322E8" w:rsidRPr="000322E8" w:rsidRDefault="000322E8" w:rsidP="000322E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ispravno rješava probleme u različitim kontekstima  </w:t>
      </w:r>
    </w:p>
    <w:p w14:paraId="7C009608" w14:textId="77777777" w:rsidR="000322E8" w:rsidRPr="000322E8" w:rsidRDefault="000322E8" w:rsidP="000322E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provjerava ispravnost matematičkih postupaka i utvrđuje smislenost rješenja problema  </w:t>
      </w:r>
    </w:p>
    <w:p w14:paraId="3D88A0ED" w14:textId="77777777" w:rsidR="000322E8" w:rsidRPr="000322E8" w:rsidRDefault="000322E8" w:rsidP="000322E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generalizira rješenje.  </w:t>
      </w:r>
    </w:p>
    <w:p w14:paraId="29AAB15C" w14:textId="77777777" w:rsidR="000322E8" w:rsidRPr="006D70D8" w:rsidRDefault="000322E8" w:rsidP="000322E8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lastRenderedPageBreak/>
        <w:t> </w:t>
      </w: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1462F163" w14:textId="77777777" w:rsidR="000322E8" w:rsidRPr="006D70D8" w:rsidRDefault="000322E8" w:rsidP="000322E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32D32A13" w14:textId="77777777" w:rsidR="000322E8" w:rsidRPr="006D70D8" w:rsidRDefault="000322E8" w:rsidP="000322E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6A01DCD6" w14:textId="77777777" w:rsidR="000322E8" w:rsidRPr="006D70D8" w:rsidRDefault="000322E8" w:rsidP="000322E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6481F7F3" w14:textId="77777777" w:rsidR="000322E8" w:rsidRPr="006D70D8" w:rsidRDefault="000322E8" w:rsidP="000322E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3D926CDA" w14:textId="595CC44A" w:rsidR="000322E8" w:rsidRPr="000322E8" w:rsidRDefault="000322E8" w:rsidP="000322E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3566CF59" w14:textId="77777777" w:rsidR="000322E8" w:rsidRPr="000322E8" w:rsidRDefault="000322E8" w:rsidP="000322E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b/>
          <w:bCs/>
          <w:iCs/>
          <w:color w:val="232323"/>
          <w:sz w:val="24"/>
          <w:szCs w:val="28"/>
          <w:lang w:eastAsia="hr-HR"/>
        </w:rPr>
        <w:t xml:space="preserve">Vrednovanje naučenoga </w:t>
      </w: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rezultira brojčanom ocjenom, a usvojenost se ishoda provjerava usmenim ispitivanjem (do 10 minuta), pisanim provjerama i matematičkim/interdisciplinarnim projektima. U jednoj provjeri moguće je ocijeniti više elemenata vrednovanja.  </w:t>
      </w:r>
    </w:p>
    <w:p w14:paraId="442D4F3D" w14:textId="77777777" w:rsidR="000322E8" w:rsidRPr="000322E8" w:rsidRDefault="000322E8" w:rsidP="000322E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 xml:space="preserve">Matematička postignuća učenika kvalitativno se opisuju te dodatno vrednuju brojčanom ocjenom (nedovoljan – 1, dovoljan – 2, dobar – 3, vrlo dobar – 4, odličan – 5). </w:t>
      </w:r>
      <w:r w:rsidRPr="000322E8">
        <w:rPr>
          <w:rFonts w:eastAsia="Times New Roman" w:cstheme="minorHAnsi"/>
          <w:b/>
          <w:bCs/>
          <w:iCs/>
          <w:color w:val="232323"/>
          <w:sz w:val="24"/>
          <w:szCs w:val="28"/>
          <w:lang w:eastAsia="hr-HR"/>
        </w:rPr>
        <w:t>Ona se dopunjuje procjenom usvojenosti elemenata generičkih kompetencija</w:t>
      </w: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: odgovornosti, samostalnosti i samoinicijativnosti, komunikacije i suradnje.  </w:t>
      </w:r>
    </w:p>
    <w:p w14:paraId="1945C30F" w14:textId="77777777" w:rsidR="000322E8" w:rsidRPr="000322E8" w:rsidRDefault="000322E8" w:rsidP="000322E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b/>
          <w:bCs/>
          <w:iCs/>
          <w:color w:val="232323"/>
          <w:sz w:val="24"/>
          <w:szCs w:val="28"/>
          <w:lang w:eastAsia="hr-HR"/>
        </w:rPr>
        <w:t>Pisane provjere znanja: </w:t>
      </w: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 </w:t>
      </w:r>
    </w:p>
    <w:p w14:paraId="4CE1F734" w14:textId="2297D47F" w:rsidR="0097389E" w:rsidRDefault="000322E8" w:rsidP="006D70D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  <w:r w:rsidRPr="000322E8">
        <w:rPr>
          <w:rFonts w:eastAsia="Times New Roman" w:cstheme="minorHAnsi"/>
          <w:b/>
          <w:bCs/>
          <w:iCs/>
          <w:color w:val="232323"/>
          <w:sz w:val="24"/>
          <w:szCs w:val="28"/>
          <w:lang w:eastAsia="hr-HR"/>
        </w:rPr>
        <w:t xml:space="preserve">Kontrolni zadatci </w:t>
      </w:r>
      <w:r w:rsidRPr="000322E8">
        <w:rPr>
          <w:rFonts w:eastAsia="Times New Roman" w:cstheme="minorHAnsi"/>
          <w:iCs/>
          <w:color w:val="232323"/>
          <w:sz w:val="24"/>
          <w:szCs w:val="28"/>
          <w:lang w:eastAsia="hr-HR"/>
        </w:rPr>
        <w:t>– bodovna ljestvica: 0 – 50 % - nedovoljan (1), 51- 63 % - dovoljan (2), 64 – 76 % - dobar (3), 77-89% - vrlo dobar (4), 90 -100% -odličan (5) </w:t>
      </w:r>
    </w:p>
    <w:p w14:paraId="35BFC874" w14:textId="1979EC73" w:rsidR="000322E8" w:rsidRDefault="000322E8" w:rsidP="006D70D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</w:p>
    <w:p w14:paraId="7570B73D" w14:textId="77777777" w:rsidR="000322E8" w:rsidRPr="000322E8" w:rsidRDefault="000322E8" w:rsidP="006D70D8">
      <w:pPr>
        <w:spacing w:before="100" w:beforeAutospacing="1" w:after="100" w:afterAutospacing="1" w:line="240" w:lineRule="auto"/>
        <w:rPr>
          <w:rFonts w:eastAsia="Times New Roman" w:cstheme="minorHAnsi"/>
          <w:iCs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mjesnu vrijednost znamenaka u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tablicu mjesnih vrijednosti i u njoj prikazuje zadane troznamenkaste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i samostalno crta tablicu mjesnih vrijednosti i u njoj prikazuje troznamenkaste brojeve,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svojstva 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 prilikom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svojstva računskih operacija (komutativnost, 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poznaje jedinične dužine za mjerenje dužine i njihov međusobni odnos u skupu brojeva do 1000 (kilometar, metar, decimetar,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određuje opseg trokuta, pravokutnika i kvadrata kao zbroj duljina njihovih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jedinice za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jedinice za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jedinice za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standardne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 xml:space="preserve">U zadatcima primjenjuje 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 xml:space="preserve">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lastRenderedPageBreak/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152C93F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6A355880" w14:textId="1B910450" w:rsidR="00403A26" w:rsidRDefault="00403A26" w:rsidP="007D4196">
      <w:pPr>
        <w:jc w:val="center"/>
        <w:rPr>
          <w:rFonts w:cstheme="minorHAnsi"/>
          <w:b/>
          <w:sz w:val="28"/>
        </w:rPr>
      </w:pPr>
    </w:p>
    <w:p w14:paraId="255F346D" w14:textId="506AF863" w:rsidR="00403A26" w:rsidRDefault="00403A26" w:rsidP="007D4196">
      <w:pPr>
        <w:jc w:val="center"/>
        <w:rPr>
          <w:rFonts w:cstheme="minorHAnsi"/>
          <w:b/>
          <w:sz w:val="28"/>
        </w:rPr>
      </w:pPr>
    </w:p>
    <w:p w14:paraId="32C7D00C" w14:textId="77777777" w:rsidR="00403A26" w:rsidRDefault="00403A26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lastRenderedPageBreak/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1E668C42" w14:textId="20E507E4" w:rsidR="000322E8" w:rsidRPr="000322E8" w:rsidRDefault="000322E8" w:rsidP="000322E8">
      <w:pPr>
        <w:rPr>
          <w:rFonts w:cstheme="minorHAnsi"/>
          <w:b/>
          <w:i/>
          <w:sz w:val="24"/>
          <w:szCs w:val="24"/>
        </w:rPr>
      </w:pPr>
      <w:r w:rsidRPr="000322E8">
        <w:rPr>
          <w:rFonts w:cstheme="minorHAnsi"/>
          <w:b/>
          <w:i/>
          <w:sz w:val="24"/>
          <w:szCs w:val="24"/>
        </w:rPr>
        <w:t xml:space="preserve">Zaključna ocjena </w:t>
      </w:r>
      <w:r w:rsidRPr="000322E8">
        <w:rPr>
          <w:rFonts w:cstheme="minorHAnsi"/>
          <w:bCs/>
          <w:i/>
          <w:sz w:val="24"/>
          <w:szCs w:val="24"/>
        </w:rPr>
        <w:t xml:space="preserve">treba odgovarati usvojenosti odgojno-obrazovnih ishoda i očekivanja zadanih kurikularnim dokumentima, ali ne mora biti jednaka aritmetičkoj sredini pojedinačnih ocjena. U zaključnoj ocjeni podjednak udio čine ocjene iz obaju elemenata vrednovanja (usvojenost znanja i istraživačke vještine), ali i elementi opisnoga praćenja. </w:t>
      </w:r>
    </w:p>
    <w:p w14:paraId="1ADFC3C9" w14:textId="52F547B9" w:rsidR="007D4196" w:rsidRPr="000322E8" w:rsidRDefault="000322E8" w:rsidP="007D4196">
      <w:pPr>
        <w:rPr>
          <w:rFonts w:cstheme="minorHAnsi"/>
          <w:b/>
          <w:i/>
          <w:sz w:val="24"/>
          <w:szCs w:val="24"/>
        </w:rPr>
      </w:pPr>
      <w:r w:rsidRPr="000322E8">
        <w:rPr>
          <w:rFonts w:cstheme="minorHAnsi"/>
          <w:b/>
          <w:i/>
          <w:sz w:val="24"/>
          <w:szCs w:val="24"/>
        </w:rPr>
        <w:t>Kontrolni zadatci –</w:t>
      </w:r>
      <w:r w:rsidRPr="000322E8">
        <w:rPr>
          <w:rFonts w:cstheme="minorHAnsi"/>
          <w:bCs/>
          <w:i/>
          <w:sz w:val="24"/>
          <w:szCs w:val="24"/>
        </w:rPr>
        <w:t xml:space="preserve"> bodovna ljestvica: 0 – 50 % - nedovoljan (1), 51- 63 % - dovoljan (2), 64 – 76 % - dobar (3), 77-89% - vrlo dobar (4), 90 -100% -odličan (5)</w:t>
      </w: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lastRenderedPageBreak/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</w:t>
            </w:r>
            <w:r w:rsidRPr="00D970A6">
              <w:rPr>
                <w:rFonts w:cstheme="minorHAnsi"/>
                <w:sz w:val="24"/>
                <w:szCs w:val="24"/>
              </w:rPr>
              <w:lastRenderedPageBreak/>
              <w:t>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i razlikuje vremenske pojave (npr. snijeg, tuča, magla, 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lastRenderedPageBreak/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organiziranost lokalne zajednice u svome zavičaju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organiziranost 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 xml:space="preserve">organiziranost lokalne zajednice u svome </w:t>
            </w:r>
            <w:r w:rsidRPr="00002B17">
              <w:rPr>
                <w:rFonts w:cstheme="minorHAnsi"/>
                <w:iCs/>
                <w:sz w:val="24"/>
                <w:szCs w:val="24"/>
              </w:rPr>
              <w:lastRenderedPageBreak/>
              <w:t>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 xml:space="preserve">abraja organiziranost lokalne zajednice u svome </w:t>
            </w:r>
            <w:r w:rsidRPr="00002B17">
              <w:rPr>
                <w:rFonts w:cstheme="minorHAnsi"/>
                <w:sz w:val="24"/>
                <w:szCs w:val="24"/>
              </w:rPr>
              <w:lastRenderedPageBreak/>
              <w:t>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lokalne zajednice u svome zavičaju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organiziranost lokalne zajednice u svome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imenuje značajne prometnice i važnost istih, nabraja vrste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lastRenderedPageBreak/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odgovorno se ponaša prema biljkama i životinjama u zavičaju i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 xml:space="preserve">Teže shvaća pojam odgovornosti i odgovornog ponašanja te je potrebno primjerima i konkretnim 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lastRenderedPageBreak/>
              <w:t>Odgovorno se ponaša prema biljkama i životinjama u zavičaju i širem prostoru</w:t>
            </w:r>
            <w:r>
              <w:rPr>
                <w:rFonts w:cstheme="minorHAnsi"/>
              </w:rPr>
              <w:t xml:space="preserve">, ne gazi tratinu, ne bere biljke radi </w:t>
            </w:r>
            <w:r>
              <w:rPr>
                <w:rFonts w:cstheme="minorHAnsi"/>
              </w:rPr>
              <w:lastRenderedPageBreak/>
              <w:t>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međuovisnost biljnoga i životinjskoga svijeta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međuovisnost biljnoga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međuovisnost biljnoga i životinjskoga svijeta i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međuovisnost biljnoga i životinjskoga svijeta i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međuovisnost biljnoga i životinjskoga svijeta i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prošlost i sadašnjost i predviđa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spoređuje prošlost 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prošlost i sadašnjost i predviđa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u zavičajnome prostoru prema glavnim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zavičajnome prostoru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nalazi u zavičajnome prostoru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Snalazi se u zavičajnome prostoru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prirodnu i društvenu raznolikost, posebnost i prepoznatljivost zavičaja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prirodnu i društvenu raznolikost,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prirodnu i društvenu raznolikost, posebnost i prepoznatljivost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prirodnu i društvenu raznolikost, posebnost i prepoznatljivost zavičaja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imenuje i opisuje neku od zaštićenih biljnih i/ili životinjskih zavičajnih vrsta te predlaže načine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prednosti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avodi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prednosti i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prednosti i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prednosti i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pretvorbu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Teško i s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pretvorbu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pretvorbu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</w:t>
            </w:r>
            <w:r w:rsidR="00B52EDE">
              <w:rPr>
                <w:rFonts w:cstheme="minorHAnsi"/>
                <w:sz w:val="24"/>
                <w:szCs w:val="24"/>
              </w:rPr>
              <w:lastRenderedPageBreak/>
              <w:t>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Promatra, ali samostalno teže </w:t>
            </w:r>
            <w:r>
              <w:rPr>
                <w:rFonts w:cstheme="minorHAnsi"/>
                <w:sz w:val="24"/>
                <w:szCs w:val="24"/>
              </w:rPr>
              <w:lastRenderedPageBreak/>
              <w:t>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 xml:space="preserve">promatrane </w:t>
            </w:r>
            <w:r w:rsidR="00B52EDE">
              <w:rPr>
                <w:rFonts w:cstheme="minorHAnsi"/>
                <w:sz w:val="24"/>
                <w:szCs w:val="24"/>
              </w:rPr>
              <w:lastRenderedPageBreak/>
              <w:t>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lastRenderedPageBreak/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5029AEB9" w:rsidR="00B52EDE" w:rsidRDefault="00B52EDE" w:rsidP="00445146">
      <w:pPr>
        <w:rPr>
          <w:rFonts w:cstheme="minorHAnsi"/>
        </w:rPr>
      </w:pPr>
    </w:p>
    <w:p w14:paraId="6A20C05A" w14:textId="05803209" w:rsidR="00403A26" w:rsidRDefault="00403A26" w:rsidP="00445146">
      <w:pPr>
        <w:rPr>
          <w:rFonts w:cstheme="minorHAnsi"/>
        </w:rPr>
      </w:pPr>
    </w:p>
    <w:p w14:paraId="220C47FB" w14:textId="4C323150" w:rsidR="00403A26" w:rsidRDefault="00403A26" w:rsidP="00445146">
      <w:pPr>
        <w:rPr>
          <w:rFonts w:cstheme="minorHAnsi"/>
        </w:rPr>
      </w:pPr>
    </w:p>
    <w:p w14:paraId="3C9AAEB1" w14:textId="77777777" w:rsidR="00403A26" w:rsidRDefault="00403A26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prilagođene prirodne načine gibanja temeljnih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načine gibanja tijela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B6FC070" w14:textId="34126C5B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6EF25" w14:textId="77777777" w:rsidR="00C04A8A" w:rsidRDefault="00C04A8A" w:rsidP="00394D17">
      <w:pPr>
        <w:spacing w:after="0" w:line="240" w:lineRule="auto"/>
      </w:pPr>
      <w:r>
        <w:separator/>
      </w:r>
    </w:p>
  </w:endnote>
  <w:endnote w:type="continuationSeparator" w:id="0">
    <w:p w14:paraId="3F0B77AA" w14:textId="77777777" w:rsidR="00C04A8A" w:rsidRDefault="00C04A8A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D6F5" w14:textId="77777777" w:rsidR="00C04A8A" w:rsidRDefault="00C04A8A" w:rsidP="00394D17">
      <w:pPr>
        <w:spacing w:after="0" w:line="240" w:lineRule="auto"/>
      </w:pPr>
      <w:r>
        <w:separator/>
      </w:r>
    </w:p>
  </w:footnote>
  <w:footnote w:type="continuationSeparator" w:id="0">
    <w:p w14:paraId="7AD9690E" w14:textId="77777777" w:rsidR="00C04A8A" w:rsidRDefault="00C04A8A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D56"/>
    <w:multiLevelType w:val="multilevel"/>
    <w:tmpl w:val="2A02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C857B64"/>
    <w:multiLevelType w:val="multilevel"/>
    <w:tmpl w:val="E808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A5B26"/>
    <w:multiLevelType w:val="multilevel"/>
    <w:tmpl w:val="3A20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7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381D1E"/>
    <w:multiLevelType w:val="multilevel"/>
    <w:tmpl w:val="6310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94164"/>
    <w:multiLevelType w:val="multilevel"/>
    <w:tmpl w:val="CDB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9"/>
  </w:num>
  <w:num w:numId="3">
    <w:abstractNumId w:val="0"/>
  </w:num>
  <w:num w:numId="4">
    <w:abstractNumId w:val="19"/>
  </w:num>
  <w:num w:numId="5">
    <w:abstractNumId w:val="22"/>
  </w:num>
  <w:num w:numId="6">
    <w:abstractNumId w:val="15"/>
  </w:num>
  <w:num w:numId="7">
    <w:abstractNumId w:val="26"/>
  </w:num>
  <w:num w:numId="8">
    <w:abstractNumId w:val="14"/>
  </w:num>
  <w:num w:numId="9">
    <w:abstractNumId w:val="38"/>
  </w:num>
  <w:num w:numId="10">
    <w:abstractNumId w:val="35"/>
  </w:num>
  <w:num w:numId="11">
    <w:abstractNumId w:val="29"/>
  </w:num>
  <w:num w:numId="12">
    <w:abstractNumId w:val="36"/>
  </w:num>
  <w:num w:numId="13">
    <w:abstractNumId w:val="25"/>
  </w:num>
  <w:num w:numId="14">
    <w:abstractNumId w:val="21"/>
  </w:num>
  <w:num w:numId="15">
    <w:abstractNumId w:val="8"/>
  </w:num>
  <w:num w:numId="16">
    <w:abstractNumId w:val="12"/>
  </w:num>
  <w:num w:numId="17">
    <w:abstractNumId w:val="30"/>
  </w:num>
  <w:num w:numId="18">
    <w:abstractNumId w:val="6"/>
  </w:num>
  <w:num w:numId="19">
    <w:abstractNumId w:val="10"/>
  </w:num>
  <w:num w:numId="20">
    <w:abstractNumId w:val="7"/>
  </w:num>
  <w:num w:numId="21">
    <w:abstractNumId w:val="33"/>
  </w:num>
  <w:num w:numId="22">
    <w:abstractNumId w:val="37"/>
  </w:num>
  <w:num w:numId="23">
    <w:abstractNumId w:val="2"/>
  </w:num>
  <w:num w:numId="24">
    <w:abstractNumId w:val="24"/>
  </w:num>
  <w:num w:numId="25">
    <w:abstractNumId w:val="16"/>
  </w:num>
  <w:num w:numId="26">
    <w:abstractNumId w:val="18"/>
  </w:num>
  <w:num w:numId="27">
    <w:abstractNumId w:val="3"/>
  </w:num>
  <w:num w:numId="28">
    <w:abstractNumId w:val="4"/>
  </w:num>
  <w:num w:numId="29">
    <w:abstractNumId w:val="23"/>
  </w:num>
  <w:num w:numId="30">
    <w:abstractNumId w:val="32"/>
  </w:num>
  <w:num w:numId="31">
    <w:abstractNumId w:val="13"/>
  </w:num>
  <w:num w:numId="32">
    <w:abstractNumId w:val="11"/>
  </w:num>
  <w:num w:numId="33">
    <w:abstractNumId w:val="40"/>
  </w:num>
  <w:num w:numId="34">
    <w:abstractNumId w:val="28"/>
  </w:num>
  <w:num w:numId="35">
    <w:abstractNumId w:val="27"/>
  </w:num>
  <w:num w:numId="36">
    <w:abstractNumId w:val="20"/>
  </w:num>
  <w:num w:numId="37">
    <w:abstractNumId w:val="17"/>
  </w:num>
  <w:num w:numId="38">
    <w:abstractNumId w:val="41"/>
  </w:num>
  <w:num w:numId="39">
    <w:abstractNumId w:val="31"/>
  </w:num>
  <w:num w:numId="40">
    <w:abstractNumId w:val="1"/>
  </w:num>
  <w:num w:numId="41">
    <w:abstractNumId w:val="39"/>
  </w:num>
  <w:num w:numId="4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6C"/>
    <w:rsid w:val="00015087"/>
    <w:rsid w:val="00021C64"/>
    <w:rsid w:val="000246AD"/>
    <w:rsid w:val="00030D87"/>
    <w:rsid w:val="000322E8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46F67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57B4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3A26"/>
    <w:rsid w:val="00405984"/>
    <w:rsid w:val="00423C9B"/>
    <w:rsid w:val="00426538"/>
    <w:rsid w:val="00431946"/>
    <w:rsid w:val="004401CB"/>
    <w:rsid w:val="00440A42"/>
    <w:rsid w:val="00444137"/>
    <w:rsid w:val="00445146"/>
    <w:rsid w:val="00446296"/>
    <w:rsid w:val="0044724A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0F12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1AA4"/>
    <w:rsid w:val="006033C3"/>
    <w:rsid w:val="00614DA8"/>
    <w:rsid w:val="00617439"/>
    <w:rsid w:val="006219C8"/>
    <w:rsid w:val="00621A3B"/>
    <w:rsid w:val="006239EA"/>
    <w:rsid w:val="00631EB8"/>
    <w:rsid w:val="006414AD"/>
    <w:rsid w:val="00644348"/>
    <w:rsid w:val="006500F1"/>
    <w:rsid w:val="00654FE8"/>
    <w:rsid w:val="00656F59"/>
    <w:rsid w:val="0065736B"/>
    <w:rsid w:val="006634E9"/>
    <w:rsid w:val="00663EE7"/>
    <w:rsid w:val="00683694"/>
    <w:rsid w:val="006847AE"/>
    <w:rsid w:val="006A6B48"/>
    <w:rsid w:val="006B0974"/>
    <w:rsid w:val="006B78E1"/>
    <w:rsid w:val="006C5711"/>
    <w:rsid w:val="006C78CB"/>
    <w:rsid w:val="006D0648"/>
    <w:rsid w:val="006D0820"/>
    <w:rsid w:val="006D0BC6"/>
    <w:rsid w:val="006D1F57"/>
    <w:rsid w:val="006D70D8"/>
    <w:rsid w:val="006D7593"/>
    <w:rsid w:val="006E0B79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2A44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5383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A1199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4A8A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8212D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docId w15:val="{01050EBC-CA01-3D45-B5EF-6A4887A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C5C8-5B35-4396-B0C0-83B00EFA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25456</Words>
  <Characters>145105</Characters>
  <Application>Microsoft Office Word</Application>
  <DocSecurity>0</DocSecurity>
  <Lines>1209</Lines>
  <Paragraphs>340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170221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Zvone</cp:lastModifiedBy>
  <cp:revision>2</cp:revision>
  <cp:lastPrinted>2019-12-30T05:49:00Z</cp:lastPrinted>
  <dcterms:created xsi:type="dcterms:W3CDTF">2022-10-21T11:27:00Z</dcterms:created>
  <dcterms:modified xsi:type="dcterms:W3CDTF">2022-10-21T11:27:00Z</dcterms:modified>
</cp:coreProperties>
</file>